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AFF" w:rsidRPr="00ED0AFF" w:rsidRDefault="00ED0AFF" w:rsidP="00ED0AFF">
      <w:pPr>
        <w:widowControl w:val="0"/>
        <w:spacing w:before="120" w:after="120" w:line="285" w:lineRule="auto"/>
        <w:jc w:val="center"/>
        <w:rPr>
          <w:rFonts w:ascii="Trajan Pro" w:eastAsia="Times New Roman" w:hAnsi="Trajan Pro" w:cs="Calibri"/>
          <w:color w:val="FEFBDE"/>
          <w:spacing w:val="10"/>
          <w:kern w:val="28"/>
          <w:sz w:val="36"/>
          <w:szCs w:val="36"/>
          <w:lang w:eastAsia="lv-LV"/>
          <w14:cntxtAlts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anchor distT="36576" distB="36576" distL="36576" distR="36576" simplePos="0" relativeHeight="251661312" behindDoc="0" locked="0" layoutInCell="1" allowOverlap="1" wp14:anchorId="073A890D" wp14:editId="6BA875FC">
            <wp:simplePos x="0" y="0"/>
            <wp:positionH relativeFrom="column">
              <wp:posOffset>121285</wp:posOffset>
            </wp:positionH>
            <wp:positionV relativeFrom="paragraph">
              <wp:posOffset>445135</wp:posOffset>
            </wp:positionV>
            <wp:extent cx="1183495" cy="1476375"/>
            <wp:effectExtent l="0" t="0" r="0" b="0"/>
            <wp:wrapNone/>
            <wp:docPr id="2" name="Picture 2" descr="Publication1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blication11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49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anchor distT="36576" distB="36576" distL="36576" distR="36576" simplePos="0" relativeHeight="251659264" behindDoc="1" locked="0" layoutInCell="1" allowOverlap="1" wp14:anchorId="316675B0" wp14:editId="42BDBAED">
            <wp:simplePos x="0" y="0"/>
            <wp:positionH relativeFrom="column">
              <wp:posOffset>-2540</wp:posOffset>
            </wp:positionH>
            <wp:positionV relativeFrom="paragraph">
              <wp:posOffset>6985</wp:posOffset>
            </wp:positionV>
            <wp:extent cx="7124700" cy="2261235"/>
            <wp:effectExtent l="19050" t="19050" r="19050" b="24765"/>
            <wp:wrapNone/>
            <wp:docPr id="1" name="Picture 1" descr="zals-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ls-0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226123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F9F9F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0AFF">
        <w:rPr>
          <w:rFonts w:ascii="Trajan Pro" w:eastAsia="Times New Roman" w:hAnsi="Trajan Pro" w:cs="Calibri"/>
          <w:color w:val="FEFBDE"/>
          <w:spacing w:val="10"/>
          <w:kern w:val="28"/>
          <w:sz w:val="36"/>
          <w:szCs w:val="36"/>
          <w:lang w:eastAsia="lv-LV"/>
          <w14:cntxtAlts/>
        </w:rPr>
        <w:t>Laipni lūgti!</w:t>
      </w:r>
    </w:p>
    <w:p w:rsidR="00ED0AFF" w:rsidRPr="00ED0AFF" w:rsidRDefault="00ED0AFF" w:rsidP="00ED0AFF">
      <w:pPr>
        <w:widowControl w:val="0"/>
        <w:spacing w:before="60" w:after="60" w:line="285" w:lineRule="auto"/>
        <w:jc w:val="center"/>
        <w:rPr>
          <w:rFonts w:ascii="Trajan Pro" w:eastAsia="Times New Roman" w:hAnsi="Trajan Pro" w:cs="Calibri"/>
          <w:b/>
          <w:bCs/>
          <w:color w:val="8A0000"/>
          <w:kern w:val="28"/>
          <w:sz w:val="40"/>
          <w:szCs w:val="40"/>
          <w:lang w:eastAsia="lv-LV"/>
          <w14:cntxtAlts/>
        </w:rPr>
      </w:pPr>
      <w:r w:rsidRPr="00ED0AFF">
        <w:rPr>
          <w:rFonts w:ascii="Trajan Pro" w:eastAsia="Times New Roman" w:hAnsi="Trajan Pro" w:cs="Calibri"/>
          <w:b/>
          <w:bCs/>
          <w:color w:val="8A0000"/>
          <w:kern w:val="28"/>
          <w:sz w:val="40"/>
          <w:szCs w:val="40"/>
          <w:lang w:eastAsia="lv-LV"/>
          <w14:cntxtAlts/>
        </w:rPr>
        <w:t xml:space="preserve">Edvartam Virzam -135 </w:t>
      </w:r>
    </w:p>
    <w:p w:rsidR="00ED0AFF" w:rsidRPr="00ED0AFF" w:rsidRDefault="00ED0AFF" w:rsidP="00ED0AFF">
      <w:pPr>
        <w:widowControl w:val="0"/>
        <w:spacing w:before="60" w:after="0" w:line="285" w:lineRule="auto"/>
        <w:jc w:val="center"/>
        <w:rPr>
          <w:rFonts w:ascii="Trajan Pro" w:eastAsia="Times New Roman" w:hAnsi="Trajan Pro" w:cs="Calibri"/>
          <w:b/>
          <w:bCs/>
          <w:color w:val="FDF7BE"/>
          <w:kern w:val="28"/>
          <w:sz w:val="32"/>
          <w:szCs w:val="32"/>
          <w:lang w:eastAsia="lv-LV"/>
          <w14:cntxtAlts/>
        </w:rPr>
      </w:pPr>
      <w:r w:rsidRPr="00ED0AFF">
        <w:rPr>
          <w:rFonts w:ascii="Trajan Pro" w:eastAsia="Times New Roman" w:hAnsi="Trajan Pro" w:cs="Calibri"/>
          <w:b/>
          <w:bCs/>
          <w:color w:val="FDF7BE"/>
          <w:kern w:val="28"/>
          <w:sz w:val="32"/>
          <w:szCs w:val="32"/>
          <w:lang w:eastAsia="lv-LV"/>
          <w14:cntxtAlts/>
        </w:rPr>
        <w:t xml:space="preserve">starptautiska  zinātniska  konference </w:t>
      </w:r>
    </w:p>
    <w:p w:rsidR="00ED0AFF" w:rsidRPr="00ED0AFF" w:rsidRDefault="00ED0AFF" w:rsidP="00ED0AFF">
      <w:pPr>
        <w:widowControl w:val="0"/>
        <w:spacing w:after="0" w:line="285" w:lineRule="auto"/>
        <w:jc w:val="center"/>
        <w:rPr>
          <w:rFonts w:ascii="Calibri" w:eastAsia="Times New Roman" w:hAnsi="Calibri" w:cs="Calibri"/>
          <w:color w:val="929500"/>
          <w:kern w:val="28"/>
          <w:sz w:val="32"/>
          <w:szCs w:val="32"/>
          <w:lang w:eastAsia="lv-LV"/>
          <w14:cntxtAlts/>
        </w:rPr>
      </w:pPr>
      <w:r w:rsidRPr="00ED0AFF">
        <w:rPr>
          <w:rFonts w:ascii="Calibri" w:eastAsia="Times New Roman" w:hAnsi="Calibri" w:cs="Calibri"/>
          <w:color w:val="FDF7BE"/>
          <w:kern w:val="28"/>
          <w:sz w:val="32"/>
          <w:szCs w:val="32"/>
          <w:lang w:eastAsia="lv-LV"/>
          <w14:cntxtAlts/>
        </w:rPr>
        <w:t xml:space="preserve">2018.  gada  18.  -  19. oktobrī </w:t>
      </w:r>
    </w:p>
    <w:p w:rsidR="00ED0AFF" w:rsidRPr="00ED0AFF" w:rsidRDefault="00ED0AFF" w:rsidP="00ED0AFF">
      <w:pPr>
        <w:widowControl w:val="0"/>
        <w:spacing w:before="180" w:after="0" w:line="285" w:lineRule="auto"/>
        <w:jc w:val="center"/>
        <w:rPr>
          <w:rFonts w:ascii="Calibri" w:eastAsia="Times New Roman" w:hAnsi="Calibri" w:cs="Calibri"/>
          <w:b/>
          <w:bCs/>
          <w:color w:val="FFFFFF"/>
          <w:kern w:val="28"/>
          <w:sz w:val="28"/>
          <w:szCs w:val="28"/>
          <w:lang w:eastAsia="lv-LV"/>
          <w14:cntxtAlts/>
        </w:rPr>
      </w:pPr>
      <w:r w:rsidRPr="00ED0AFF">
        <w:rPr>
          <w:rFonts w:ascii="Calibri" w:eastAsia="Times New Roman" w:hAnsi="Calibri" w:cs="Calibri"/>
          <w:color w:val="E8E39B"/>
          <w:kern w:val="28"/>
          <w:sz w:val="28"/>
          <w:szCs w:val="28"/>
          <w:lang w:eastAsia="lv-LV"/>
          <w14:cntxtAlts/>
        </w:rPr>
        <w:t xml:space="preserve"> </w:t>
      </w:r>
      <w:r w:rsidRPr="00ED0AFF">
        <w:rPr>
          <w:rFonts w:ascii="Calibri" w:eastAsia="Times New Roman" w:hAnsi="Calibri" w:cs="Calibri"/>
          <w:b/>
          <w:bCs/>
          <w:color w:val="FFFFFF"/>
          <w:kern w:val="28"/>
          <w:sz w:val="28"/>
          <w:szCs w:val="28"/>
          <w:lang w:eastAsia="lv-LV"/>
          <w14:cntxtAlts/>
        </w:rPr>
        <w:t>2.diena     2018. gada 19. oktobrī</w:t>
      </w:r>
    </w:p>
    <w:p w:rsidR="00ED0AFF" w:rsidRPr="00ED0AFF" w:rsidRDefault="00ED0AFF" w:rsidP="00ED0AFF">
      <w:pPr>
        <w:widowControl w:val="0"/>
        <w:spacing w:after="0" w:line="285" w:lineRule="auto"/>
        <w:jc w:val="center"/>
        <w:rPr>
          <w:rFonts w:ascii="Calibri" w:eastAsia="Times New Roman" w:hAnsi="Calibri" w:cs="Calibri"/>
          <w:color w:val="FFFFFF"/>
          <w:kern w:val="28"/>
          <w:sz w:val="24"/>
          <w:szCs w:val="24"/>
          <w:lang w:eastAsia="lv-LV"/>
          <w14:cntxtAlts/>
        </w:rPr>
      </w:pPr>
      <w:r w:rsidRPr="00ED0AFF">
        <w:rPr>
          <w:rFonts w:ascii="Calibri" w:eastAsia="Times New Roman" w:hAnsi="Calibri" w:cs="Calibri"/>
          <w:color w:val="FFFFFF"/>
          <w:kern w:val="28"/>
          <w:sz w:val="28"/>
          <w:szCs w:val="28"/>
          <w:lang w:eastAsia="lv-LV"/>
          <w14:cntxtAlts/>
        </w:rPr>
        <w:t xml:space="preserve">                               </w:t>
      </w:r>
      <w:r w:rsidRPr="00ED0AFF">
        <w:rPr>
          <w:rFonts w:ascii="Calibri" w:eastAsia="Times New Roman" w:hAnsi="Calibri" w:cs="Calibri"/>
          <w:color w:val="FFFFFF"/>
          <w:kern w:val="28"/>
          <w:sz w:val="24"/>
          <w:szCs w:val="24"/>
          <w:lang w:eastAsia="lv-LV"/>
          <w14:cntxtAlts/>
        </w:rPr>
        <w:t xml:space="preserve">  Latvijas Universitātes Akadēmiskajā bibliotēkā, Rīgā, Rūpniecības ielā 10</w:t>
      </w:r>
    </w:p>
    <w:p w:rsidR="00ED0AFF" w:rsidRPr="00ED0AFF" w:rsidRDefault="00ED0AFF" w:rsidP="00ED0AFF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lv-LV"/>
          <w14:cntxtAlts/>
        </w:rPr>
      </w:pPr>
      <w:r w:rsidRPr="00ED0AFF">
        <w:rPr>
          <w:rFonts w:ascii="Calibri" w:eastAsia="Times New Roman" w:hAnsi="Calibri" w:cs="Calibri"/>
          <w:color w:val="000000"/>
          <w:kern w:val="28"/>
          <w:sz w:val="20"/>
          <w:szCs w:val="20"/>
          <w:lang w:eastAsia="lv-LV"/>
          <w14:cntxtAlts/>
        </w:rPr>
        <w:t> </w:t>
      </w:r>
    </w:p>
    <w:tbl>
      <w:tblPr>
        <w:tblW w:w="11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3"/>
        <w:gridCol w:w="9702"/>
      </w:tblGrid>
      <w:tr w:rsidR="00ED0AFF" w:rsidRPr="00ED0AFF" w:rsidTr="00ED0AFF">
        <w:trPr>
          <w:trHeight w:val="709"/>
        </w:trPr>
        <w:tc>
          <w:tcPr>
            <w:tcW w:w="1483" w:type="dxa"/>
            <w:shd w:val="clear" w:color="auto" w:fill="BFC05E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D0AFF" w:rsidRPr="00ED0AFF" w:rsidRDefault="00ED0AFF" w:rsidP="00ED0AFF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lv-LV"/>
                <w14:cntxtAlts/>
              </w:rPr>
            </w:pPr>
            <w:r w:rsidRPr="00ED0A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36576" distB="36576" distL="36576" distR="36576" simplePos="0" relativeHeight="251663360" behindDoc="0" locked="0" layoutInCell="1" allowOverlap="1" wp14:anchorId="734F0715" wp14:editId="7E799F0B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2477770</wp:posOffset>
                      </wp:positionV>
                      <wp:extent cx="7102475" cy="7871460"/>
                      <wp:effectExtent l="0" t="1270" r="3175" b="4445"/>
                      <wp:wrapNone/>
                      <wp:docPr id="5" name="Contro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7102475" cy="787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18C63" id="Control 6" o:spid="_x0000_s1026" style="position:absolute;margin-left:18pt;margin-top:195.1pt;width:559.25pt;height:619.8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ED0AF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lv-LV"/>
                <w14:cntxtAlts/>
              </w:rPr>
              <w:t> </w:t>
            </w:r>
          </w:p>
        </w:tc>
        <w:tc>
          <w:tcPr>
            <w:tcW w:w="9702" w:type="dxa"/>
            <w:shd w:val="clear" w:color="auto" w:fill="BFC05E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D0AFF" w:rsidRPr="00ED0AFF" w:rsidRDefault="00ED0AFF" w:rsidP="00ED0AFF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lv-LV"/>
                <w14:cntxtAlts/>
              </w:rPr>
            </w:pPr>
            <w:r w:rsidRPr="00ED0AFF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lv-LV"/>
                <w14:cntxtAlts/>
              </w:rPr>
              <w:t>4. sekcija      Vada:     Anda Kubuliņa</w:t>
            </w:r>
          </w:p>
        </w:tc>
      </w:tr>
      <w:tr w:rsidR="00ED0AFF" w:rsidRPr="00ED0AFF" w:rsidTr="00ED0AFF">
        <w:trPr>
          <w:trHeight w:val="398"/>
        </w:trPr>
        <w:tc>
          <w:tcPr>
            <w:tcW w:w="148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D0AFF" w:rsidRPr="00ED0AFF" w:rsidRDefault="00ED0AFF" w:rsidP="00ED0AFF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lv-LV"/>
                <w14:cntxtAlts/>
              </w:rPr>
            </w:pPr>
            <w:r w:rsidRPr="00ED0AF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lv-LV"/>
                <w14:cntxtAlts/>
              </w:rPr>
              <w:t>9.00 - 9.20</w:t>
            </w:r>
          </w:p>
        </w:tc>
        <w:tc>
          <w:tcPr>
            <w:tcW w:w="9702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D0AFF" w:rsidRPr="00ED0AFF" w:rsidRDefault="00ED0AFF" w:rsidP="00ED0AFF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lv-LV"/>
                <w14:cntxtAlts/>
              </w:rPr>
            </w:pPr>
            <w:r w:rsidRPr="00ED0AFF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lv-LV"/>
                <w14:cntxtAlts/>
              </w:rPr>
              <w:t xml:space="preserve">Aivars </w:t>
            </w:r>
            <w:proofErr w:type="spellStart"/>
            <w:r w:rsidRPr="00ED0AFF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lv-LV"/>
                <w14:cntxtAlts/>
              </w:rPr>
              <w:t>Stranga</w:t>
            </w:r>
            <w:proofErr w:type="spellEnd"/>
            <w:r w:rsidRPr="00ED0AFF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lv-LV"/>
                <w14:cntxtAlts/>
              </w:rPr>
              <w:t xml:space="preserve">       </w:t>
            </w:r>
            <w:r w:rsidRPr="00ED0AFF"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20"/>
                <w:szCs w:val="20"/>
                <w:lang w:eastAsia="lv-LV"/>
                <w14:cntxtAlts/>
              </w:rPr>
              <w:t xml:space="preserve">Edvarts Virza un 15. maija autoritārā režīma ideoloģija </w:t>
            </w:r>
          </w:p>
        </w:tc>
      </w:tr>
      <w:tr w:rsidR="00ED0AFF" w:rsidRPr="00ED0AFF" w:rsidTr="00ED0AFF">
        <w:trPr>
          <w:trHeight w:val="362"/>
        </w:trPr>
        <w:tc>
          <w:tcPr>
            <w:tcW w:w="1483" w:type="dxa"/>
            <w:shd w:val="clear" w:color="auto" w:fill="E3E3B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D0AFF" w:rsidRPr="00ED0AFF" w:rsidRDefault="00ED0AFF" w:rsidP="00ED0AFF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lv-LV"/>
                <w14:cntxtAlts/>
              </w:rPr>
            </w:pPr>
            <w:r w:rsidRPr="00ED0AF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lv-LV"/>
                <w14:cntxtAlts/>
              </w:rPr>
              <w:t>9.20 - 9.40</w:t>
            </w:r>
          </w:p>
        </w:tc>
        <w:tc>
          <w:tcPr>
            <w:tcW w:w="9702" w:type="dxa"/>
            <w:shd w:val="clear" w:color="auto" w:fill="E3E3B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D0AFF" w:rsidRPr="00ED0AFF" w:rsidRDefault="00ED0AFF" w:rsidP="00ED0AFF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20"/>
                <w:szCs w:val="20"/>
                <w:lang w:eastAsia="lv-LV"/>
                <w14:cntxtAlts/>
              </w:rPr>
            </w:pPr>
            <w:r w:rsidRPr="00ED0AFF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lv-LV"/>
                <w14:cntxtAlts/>
              </w:rPr>
              <w:t xml:space="preserve">Jānis Šiliņš      </w:t>
            </w:r>
            <w:r w:rsidRPr="00ED0AFF"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20"/>
                <w:szCs w:val="20"/>
                <w:lang w:eastAsia="lv-LV"/>
                <w14:cntxtAlts/>
              </w:rPr>
              <w:t>Edvarts Virza 1. pasaules kara un Neatkarības kara laikā</w:t>
            </w:r>
          </w:p>
        </w:tc>
      </w:tr>
      <w:tr w:rsidR="00ED0AFF" w:rsidRPr="00ED0AFF" w:rsidTr="00ED0AFF">
        <w:trPr>
          <w:trHeight w:val="361"/>
        </w:trPr>
        <w:tc>
          <w:tcPr>
            <w:tcW w:w="148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D0AFF" w:rsidRPr="00ED0AFF" w:rsidRDefault="00ED0AFF" w:rsidP="00ED0AFF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lv-LV"/>
                <w14:cntxtAlts/>
              </w:rPr>
            </w:pPr>
            <w:r w:rsidRPr="00ED0AF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lv-LV"/>
                <w14:cntxtAlts/>
              </w:rPr>
              <w:t>9.40 - 10.00</w:t>
            </w:r>
          </w:p>
        </w:tc>
        <w:tc>
          <w:tcPr>
            <w:tcW w:w="9702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D0AFF" w:rsidRPr="00ED0AFF" w:rsidRDefault="00ED0AFF" w:rsidP="00ED0AFF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20"/>
                <w:szCs w:val="20"/>
                <w:lang w:eastAsia="lv-LV"/>
                <w14:cntxtAlts/>
              </w:rPr>
            </w:pPr>
            <w:r w:rsidRPr="00ED0AFF"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20"/>
                <w:szCs w:val="20"/>
                <w:lang w:eastAsia="lv-LV"/>
                <w14:cntxtAlts/>
              </w:rPr>
              <w:t xml:space="preserve">Jānis </w:t>
            </w:r>
            <w:proofErr w:type="spellStart"/>
            <w:r w:rsidRPr="00ED0AFF"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20"/>
                <w:szCs w:val="20"/>
                <w:lang w:eastAsia="lv-LV"/>
                <w14:cntxtAlts/>
              </w:rPr>
              <w:t>Bordāns</w:t>
            </w:r>
            <w:proofErr w:type="spellEnd"/>
            <w:r w:rsidRPr="00ED0AFF"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20"/>
                <w:szCs w:val="20"/>
                <w:lang w:eastAsia="lv-LV"/>
                <w14:cntxtAlts/>
              </w:rPr>
              <w:t xml:space="preserve">      Virzas izpratne par valsti un valsts tiesībām</w:t>
            </w:r>
          </w:p>
        </w:tc>
      </w:tr>
      <w:tr w:rsidR="00ED0AFF" w:rsidRPr="00ED0AFF" w:rsidTr="00ED0AFF">
        <w:trPr>
          <w:trHeight w:val="359"/>
        </w:trPr>
        <w:tc>
          <w:tcPr>
            <w:tcW w:w="1483" w:type="dxa"/>
            <w:shd w:val="clear" w:color="auto" w:fill="E3E3B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D0AFF" w:rsidRPr="00ED0AFF" w:rsidRDefault="00ED0AFF" w:rsidP="00ED0AFF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lv-LV"/>
                <w14:cntxtAlts/>
              </w:rPr>
            </w:pPr>
            <w:r w:rsidRPr="00ED0AF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lv-LV"/>
                <w14:cntxtAlts/>
              </w:rPr>
              <w:t>10.00 - 10.20</w:t>
            </w:r>
          </w:p>
        </w:tc>
        <w:tc>
          <w:tcPr>
            <w:tcW w:w="9702" w:type="dxa"/>
            <w:shd w:val="clear" w:color="auto" w:fill="E3E3B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D0AFF" w:rsidRPr="00ED0AFF" w:rsidRDefault="00ED0AFF" w:rsidP="00ED0AFF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20"/>
                <w:szCs w:val="20"/>
                <w:lang w:eastAsia="lv-LV"/>
                <w14:cntxtAlts/>
              </w:rPr>
            </w:pPr>
            <w:r w:rsidRPr="00ED0AFF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lv-LV"/>
                <w14:cntxtAlts/>
              </w:rPr>
              <w:t xml:space="preserve">Simona Sofija </w:t>
            </w:r>
            <w:proofErr w:type="spellStart"/>
            <w:r w:rsidRPr="00ED0AFF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lv-LV"/>
                <w14:cntxtAlts/>
              </w:rPr>
              <w:t>Valke</w:t>
            </w:r>
            <w:proofErr w:type="spellEnd"/>
            <w:r w:rsidRPr="00ED0AFF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lv-LV"/>
                <w14:cntxtAlts/>
              </w:rPr>
              <w:t xml:space="preserve">      </w:t>
            </w:r>
            <w:r w:rsidRPr="00ED0AFF"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20"/>
                <w:szCs w:val="20"/>
                <w:lang w:eastAsia="lv-LV"/>
                <w14:cntxtAlts/>
              </w:rPr>
              <w:t>Tauta, nācija un kultūra Edvarta Virzas publicistikā (1915-1920)</w:t>
            </w:r>
          </w:p>
        </w:tc>
      </w:tr>
      <w:tr w:rsidR="00ED0AFF" w:rsidRPr="00ED0AFF" w:rsidTr="00ED0AFF">
        <w:trPr>
          <w:trHeight w:val="359"/>
        </w:trPr>
        <w:tc>
          <w:tcPr>
            <w:tcW w:w="148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D0AFF" w:rsidRPr="00ED0AFF" w:rsidRDefault="00ED0AFF" w:rsidP="00ED0AFF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lv-LV"/>
                <w14:cntxtAlts/>
              </w:rPr>
            </w:pPr>
            <w:r w:rsidRPr="00ED0AF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lv-LV"/>
                <w14:cntxtAlts/>
              </w:rPr>
              <w:t>10.20 - 10.30</w:t>
            </w:r>
          </w:p>
        </w:tc>
        <w:tc>
          <w:tcPr>
            <w:tcW w:w="9702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D0AFF" w:rsidRPr="00ED0AFF" w:rsidRDefault="00ED0AFF" w:rsidP="00ED0AFF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lv-LV"/>
                <w14:cntxtAlts/>
              </w:rPr>
            </w:pPr>
            <w:r w:rsidRPr="00ED0AF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lv-LV"/>
                <w14:cntxtAlts/>
              </w:rPr>
              <w:t>Diskusija</w:t>
            </w:r>
          </w:p>
        </w:tc>
      </w:tr>
      <w:tr w:rsidR="00ED0AFF" w:rsidRPr="00ED0AFF" w:rsidTr="00ED0AFF">
        <w:trPr>
          <w:trHeight w:val="359"/>
        </w:trPr>
        <w:tc>
          <w:tcPr>
            <w:tcW w:w="1483" w:type="dxa"/>
            <w:shd w:val="clear" w:color="auto" w:fill="E3E3B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D0AFF" w:rsidRPr="00ED0AFF" w:rsidRDefault="00ED0AFF" w:rsidP="00ED0AFF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lv-LV"/>
                <w14:cntxtAlts/>
              </w:rPr>
            </w:pPr>
            <w:r w:rsidRPr="00ED0AF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lv-LV"/>
                <w14:cntxtAlts/>
              </w:rPr>
              <w:t>10.30 - 10.50</w:t>
            </w:r>
          </w:p>
        </w:tc>
        <w:tc>
          <w:tcPr>
            <w:tcW w:w="9702" w:type="dxa"/>
            <w:shd w:val="clear" w:color="auto" w:fill="E3E3B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D0AFF" w:rsidRPr="00ED0AFF" w:rsidRDefault="00ED0AFF" w:rsidP="00ED0AFF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lv-LV"/>
                <w14:cntxtAlts/>
              </w:rPr>
            </w:pPr>
            <w:r w:rsidRPr="00ED0AF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lv-LV"/>
                <w14:cntxtAlts/>
              </w:rPr>
              <w:t>Kafijas pauze</w:t>
            </w:r>
          </w:p>
        </w:tc>
      </w:tr>
      <w:tr w:rsidR="00ED0AFF" w:rsidRPr="00ED0AFF" w:rsidTr="00ED0AFF">
        <w:trPr>
          <w:trHeight w:val="508"/>
        </w:trPr>
        <w:tc>
          <w:tcPr>
            <w:tcW w:w="148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D0AFF" w:rsidRPr="00ED0AFF" w:rsidRDefault="00ED0AFF" w:rsidP="00ED0AFF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lv-LV"/>
                <w14:cntxtAlts/>
              </w:rPr>
            </w:pPr>
            <w:r w:rsidRPr="00ED0AF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lv-LV"/>
                <w14:cntxtAlts/>
              </w:rPr>
              <w:t> </w:t>
            </w:r>
          </w:p>
        </w:tc>
        <w:tc>
          <w:tcPr>
            <w:tcW w:w="9702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D0AFF" w:rsidRPr="00ED0AFF" w:rsidRDefault="00ED0AFF" w:rsidP="00ED0AFF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lv-LV"/>
                <w14:cntxtAlts/>
              </w:rPr>
            </w:pPr>
            <w:r w:rsidRPr="00ED0AFF"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lv-LV"/>
                <w14:cntxtAlts/>
              </w:rPr>
              <w:t>5. sekcija</w:t>
            </w:r>
            <w:r w:rsidRPr="00ED0AFF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lv-LV"/>
                <w14:cntxtAlts/>
              </w:rPr>
              <w:t xml:space="preserve">.     Vada:    Venta </w:t>
            </w:r>
            <w:proofErr w:type="spellStart"/>
            <w:r w:rsidRPr="00ED0AFF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lv-LV"/>
                <w14:cntxtAlts/>
              </w:rPr>
              <w:t>Kocere</w:t>
            </w:r>
            <w:proofErr w:type="spellEnd"/>
          </w:p>
        </w:tc>
      </w:tr>
      <w:tr w:rsidR="00ED0AFF" w:rsidRPr="00ED0AFF" w:rsidTr="00ED0AFF">
        <w:trPr>
          <w:trHeight w:val="363"/>
        </w:trPr>
        <w:tc>
          <w:tcPr>
            <w:tcW w:w="1483" w:type="dxa"/>
            <w:shd w:val="clear" w:color="auto" w:fill="E3E3B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D0AFF" w:rsidRPr="00ED0AFF" w:rsidRDefault="00ED0AFF" w:rsidP="00ED0AFF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lv-LV"/>
                <w14:cntxtAlts/>
              </w:rPr>
            </w:pPr>
            <w:r w:rsidRPr="00ED0AF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lv-LV"/>
                <w14:cntxtAlts/>
              </w:rPr>
              <w:t>10.50 - 11.10</w:t>
            </w:r>
          </w:p>
        </w:tc>
        <w:tc>
          <w:tcPr>
            <w:tcW w:w="9702" w:type="dxa"/>
            <w:shd w:val="clear" w:color="auto" w:fill="E3E3B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D0AFF" w:rsidRPr="00ED0AFF" w:rsidRDefault="00ED0AFF" w:rsidP="00ED0AFF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lv-LV"/>
                <w14:cntxtAlts/>
              </w:rPr>
            </w:pPr>
            <w:r w:rsidRPr="00ED0AFF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lv-LV"/>
                <w14:cntxtAlts/>
              </w:rPr>
              <w:t xml:space="preserve">Sigita Kušnere      </w:t>
            </w:r>
            <w:r w:rsidRPr="00ED0AFF"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20"/>
                <w:szCs w:val="20"/>
                <w:lang w:eastAsia="lv-LV"/>
                <w14:cntxtAlts/>
              </w:rPr>
              <w:t xml:space="preserve">Ideja un ideoloģija. Edvarta Virzas sabiedriski politiskie uzskati daiļradē </w:t>
            </w:r>
          </w:p>
        </w:tc>
      </w:tr>
      <w:tr w:rsidR="00ED0AFF" w:rsidRPr="00ED0AFF" w:rsidTr="00ED0AFF">
        <w:trPr>
          <w:trHeight w:val="359"/>
        </w:trPr>
        <w:tc>
          <w:tcPr>
            <w:tcW w:w="148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D0AFF" w:rsidRPr="00ED0AFF" w:rsidRDefault="00ED0AFF" w:rsidP="00ED0AFF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lv-LV"/>
                <w14:cntxtAlts/>
              </w:rPr>
            </w:pPr>
            <w:r w:rsidRPr="00ED0AF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lv-LV"/>
                <w14:cntxtAlts/>
              </w:rPr>
              <w:t>11.10 - 11.30</w:t>
            </w:r>
          </w:p>
        </w:tc>
        <w:tc>
          <w:tcPr>
            <w:tcW w:w="9702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D0AFF" w:rsidRPr="00ED0AFF" w:rsidRDefault="00ED0AFF" w:rsidP="00ED0AFF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20"/>
                <w:szCs w:val="20"/>
                <w:lang w:eastAsia="lv-LV"/>
                <w14:cntxtAlts/>
              </w:rPr>
            </w:pPr>
            <w:r w:rsidRPr="00ED0AFF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lv-LV"/>
                <w14:cntxtAlts/>
              </w:rPr>
              <w:t xml:space="preserve">Elīna Vasiļjeva      </w:t>
            </w:r>
            <w:r w:rsidRPr="00ED0AFF"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20"/>
                <w:szCs w:val="20"/>
                <w:lang w:eastAsia="lv-LV"/>
                <w14:cntxtAlts/>
              </w:rPr>
              <w:t>Kultūras zīmes Virzas kritikā</w:t>
            </w:r>
          </w:p>
        </w:tc>
      </w:tr>
      <w:tr w:rsidR="00ED0AFF" w:rsidRPr="00ED0AFF" w:rsidTr="00ED0AFF">
        <w:trPr>
          <w:trHeight w:val="359"/>
        </w:trPr>
        <w:tc>
          <w:tcPr>
            <w:tcW w:w="1483" w:type="dxa"/>
            <w:shd w:val="clear" w:color="auto" w:fill="E3E3B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D0AFF" w:rsidRPr="00ED0AFF" w:rsidRDefault="00ED0AFF" w:rsidP="00ED0AFF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lv-LV"/>
                <w14:cntxtAlts/>
              </w:rPr>
            </w:pPr>
            <w:r w:rsidRPr="00ED0AF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lv-LV"/>
                <w14:cntxtAlts/>
              </w:rPr>
              <w:t>11.30 - 11.50</w:t>
            </w:r>
          </w:p>
        </w:tc>
        <w:tc>
          <w:tcPr>
            <w:tcW w:w="9702" w:type="dxa"/>
            <w:shd w:val="clear" w:color="auto" w:fill="E3E3B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D0AFF" w:rsidRPr="00ED0AFF" w:rsidRDefault="00ED0AFF" w:rsidP="00ED0AFF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20"/>
                <w:szCs w:val="20"/>
                <w:lang w:eastAsia="lv-LV"/>
                <w14:cntxtAlts/>
              </w:rPr>
            </w:pPr>
            <w:r w:rsidRPr="00ED0AFF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lv-LV"/>
                <w14:cntxtAlts/>
              </w:rPr>
              <w:t>Anda Kubuliņa</w:t>
            </w:r>
            <w:r w:rsidRPr="00ED0AF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lv-LV"/>
                <w14:cntxtAlts/>
              </w:rPr>
              <w:t xml:space="preserve">      </w:t>
            </w:r>
            <w:r w:rsidRPr="00ED0AFF"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20"/>
                <w:szCs w:val="20"/>
                <w:lang w:eastAsia="lv-LV"/>
                <w14:cntxtAlts/>
              </w:rPr>
              <w:t xml:space="preserve">Virzas stāja kritikā un kultūrpolitikas nostādnes </w:t>
            </w:r>
          </w:p>
        </w:tc>
      </w:tr>
      <w:tr w:rsidR="00ED0AFF" w:rsidRPr="00ED0AFF" w:rsidTr="00ED0AFF">
        <w:trPr>
          <w:trHeight w:val="359"/>
        </w:trPr>
        <w:tc>
          <w:tcPr>
            <w:tcW w:w="148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D0AFF" w:rsidRPr="00ED0AFF" w:rsidRDefault="00ED0AFF" w:rsidP="00ED0AFF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lv-LV"/>
                <w14:cntxtAlts/>
              </w:rPr>
            </w:pPr>
            <w:r w:rsidRPr="00ED0AF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lv-LV"/>
                <w14:cntxtAlts/>
              </w:rPr>
              <w:t>11.50 - 12.10</w:t>
            </w:r>
          </w:p>
        </w:tc>
        <w:tc>
          <w:tcPr>
            <w:tcW w:w="9702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D0AFF" w:rsidRPr="00ED0AFF" w:rsidRDefault="00ED0AFF" w:rsidP="00ED0AFF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20"/>
                <w:szCs w:val="20"/>
                <w:lang w:eastAsia="lv-LV"/>
                <w14:cntxtAlts/>
              </w:rPr>
            </w:pPr>
            <w:r w:rsidRPr="00ED0AFF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lv-LV"/>
                <w14:cntxtAlts/>
              </w:rPr>
              <w:t xml:space="preserve">Valdis </w:t>
            </w:r>
            <w:proofErr w:type="spellStart"/>
            <w:r w:rsidRPr="00ED0AFF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lv-LV"/>
                <w14:cntxtAlts/>
              </w:rPr>
              <w:t>Tēraudkalns</w:t>
            </w:r>
            <w:proofErr w:type="spellEnd"/>
            <w:r w:rsidRPr="00ED0A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28"/>
                <w:sz w:val="20"/>
                <w:szCs w:val="20"/>
                <w:lang w:eastAsia="lv-LV"/>
                <w14:cntxtAlts/>
              </w:rPr>
              <w:t xml:space="preserve">      </w:t>
            </w:r>
            <w:r w:rsidRPr="00ED0AFF"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20"/>
                <w:szCs w:val="20"/>
                <w:lang w:eastAsia="lv-LV"/>
                <w14:cntxtAlts/>
              </w:rPr>
              <w:t xml:space="preserve">Virzas reliģiskie uzskati jaunāko teoloģisko atziņu kontekstā </w:t>
            </w:r>
          </w:p>
        </w:tc>
      </w:tr>
      <w:tr w:rsidR="00ED0AFF" w:rsidRPr="00ED0AFF" w:rsidTr="00ED0AFF">
        <w:trPr>
          <w:trHeight w:val="359"/>
        </w:trPr>
        <w:tc>
          <w:tcPr>
            <w:tcW w:w="1483" w:type="dxa"/>
            <w:shd w:val="clear" w:color="auto" w:fill="E3E3B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D0AFF" w:rsidRPr="00ED0AFF" w:rsidRDefault="00ED0AFF" w:rsidP="00ED0AFF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lv-LV"/>
                <w14:cntxtAlts/>
              </w:rPr>
            </w:pPr>
            <w:r w:rsidRPr="00ED0AF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lv-LV"/>
                <w14:cntxtAlts/>
              </w:rPr>
              <w:t>12.10 - 12.30</w:t>
            </w:r>
          </w:p>
        </w:tc>
        <w:tc>
          <w:tcPr>
            <w:tcW w:w="9702" w:type="dxa"/>
            <w:shd w:val="clear" w:color="auto" w:fill="E3E3B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D0AFF" w:rsidRPr="00ED0AFF" w:rsidRDefault="00ED0AFF" w:rsidP="00ED0AFF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20"/>
                <w:szCs w:val="20"/>
                <w:lang w:eastAsia="lv-LV"/>
                <w14:cntxtAlts/>
              </w:rPr>
            </w:pPr>
            <w:r w:rsidRPr="00ED0AFF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lv-LV"/>
                <w14:cntxtAlts/>
              </w:rPr>
              <w:t xml:space="preserve">Māra </w:t>
            </w:r>
            <w:proofErr w:type="spellStart"/>
            <w:r w:rsidRPr="00ED0AFF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lv-LV"/>
                <w14:cntxtAlts/>
              </w:rPr>
              <w:t>Grudule</w:t>
            </w:r>
            <w:proofErr w:type="spellEnd"/>
            <w:r w:rsidRPr="00ED0AFF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lv-LV"/>
                <w14:cntxtAlts/>
              </w:rPr>
              <w:t xml:space="preserve">      </w:t>
            </w:r>
            <w:r w:rsidRPr="00ED0AFF"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20"/>
                <w:szCs w:val="20"/>
                <w:lang w:eastAsia="lv-LV"/>
                <w14:cntxtAlts/>
              </w:rPr>
              <w:t>17.-19.gs baltvācu filologu klātbūtne Virzas  tekstos.</w:t>
            </w:r>
          </w:p>
        </w:tc>
      </w:tr>
      <w:tr w:rsidR="00ED0AFF" w:rsidRPr="00ED0AFF" w:rsidTr="00ED0AFF">
        <w:trPr>
          <w:trHeight w:val="359"/>
        </w:trPr>
        <w:tc>
          <w:tcPr>
            <w:tcW w:w="148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D0AFF" w:rsidRPr="00ED0AFF" w:rsidRDefault="00ED0AFF" w:rsidP="00ED0AFF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lv-LV"/>
                <w14:cntxtAlts/>
              </w:rPr>
            </w:pPr>
            <w:r w:rsidRPr="00ED0AF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lv-LV"/>
                <w14:cntxtAlts/>
              </w:rPr>
              <w:t>12.30 - 12.40</w:t>
            </w:r>
          </w:p>
        </w:tc>
        <w:tc>
          <w:tcPr>
            <w:tcW w:w="9702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D0AFF" w:rsidRPr="00ED0AFF" w:rsidRDefault="00ED0AFF" w:rsidP="00ED0AFF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lv-LV"/>
                <w14:cntxtAlts/>
              </w:rPr>
            </w:pPr>
            <w:r w:rsidRPr="00ED0AF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lv-LV"/>
                <w14:cntxtAlts/>
              </w:rPr>
              <w:t>Diskusija</w:t>
            </w:r>
          </w:p>
        </w:tc>
      </w:tr>
      <w:tr w:rsidR="00ED0AFF" w:rsidRPr="00ED0AFF" w:rsidTr="00ED0AFF">
        <w:trPr>
          <w:trHeight w:val="359"/>
        </w:trPr>
        <w:tc>
          <w:tcPr>
            <w:tcW w:w="1483" w:type="dxa"/>
            <w:shd w:val="clear" w:color="auto" w:fill="E3E3B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D0AFF" w:rsidRPr="00ED0AFF" w:rsidRDefault="00ED0AFF" w:rsidP="00ED0AFF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lv-LV"/>
                <w14:cntxtAlts/>
              </w:rPr>
            </w:pPr>
            <w:r w:rsidRPr="00ED0AF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lv-LV"/>
                <w14:cntxtAlts/>
              </w:rPr>
              <w:t>12.40 - 13.45</w:t>
            </w:r>
          </w:p>
        </w:tc>
        <w:tc>
          <w:tcPr>
            <w:tcW w:w="9702" w:type="dxa"/>
            <w:shd w:val="clear" w:color="auto" w:fill="E3E3B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D0AFF" w:rsidRPr="00ED0AFF" w:rsidRDefault="00ED0AFF" w:rsidP="00ED0AFF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lv-LV"/>
                <w14:cntxtAlts/>
              </w:rPr>
            </w:pPr>
            <w:r w:rsidRPr="00ED0AF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lv-LV"/>
                <w14:cntxtAlts/>
              </w:rPr>
              <w:t>Pusdienas</w:t>
            </w:r>
          </w:p>
        </w:tc>
      </w:tr>
      <w:tr w:rsidR="00ED0AFF" w:rsidRPr="00ED0AFF" w:rsidTr="00ED0AFF">
        <w:trPr>
          <w:trHeight w:val="498"/>
        </w:trPr>
        <w:tc>
          <w:tcPr>
            <w:tcW w:w="148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D0AFF" w:rsidRPr="00ED0AFF" w:rsidRDefault="00ED0AFF" w:rsidP="00ED0AFF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lv-LV"/>
                <w14:cntxtAlts/>
              </w:rPr>
            </w:pPr>
            <w:r w:rsidRPr="00ED0AFF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lv-LV"/>
                <w14:cntxtAlts/>
              </w:rPr>
              <w:t> </w:t>
            </w:r>
          </w:p>
        </w:tc>
        <w:tc>
          <w:tcPr>
            <w:tcW w:w="9702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D0AFF" w:rsidRPr="00ED0AFF" w:rsidRDefault="00ED0AFF" w:rsidP="00ED0AFF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28"/>
                <w:sz w:val="20"/>
                <w:szCs w:val="20"/>
                <w:lang w:eastAsia="lv-LV"/>
                <w14:cntxtAlts/>
              </w:rPr>
            </w:pPr>
            <w:r w:rsidRPr="00ED0AFF"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lv-LV"/>
                <w14:cntxtAlts/>
              </w:rPr>
              <w:t xml:space="preserve">6. sekcija.     </w:t>
            </w:r>
            <w:r w:rsidRPr="00ED0AFF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lv-LV"/>
                <w14:cntxtAlts/>
              </w:rPr>
              <w:t xml:space="preserve">Vada:   Māra </w:t>
            </w:r>
            <w:proofErr w:type="spellStart"/>
            <w:r w:rsidRPr="00ED0AFF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lv-LV"/>
                <w14:cntxtAlts/>
              </w:rPr>
              <w:t>Grudule</w:t>
            </w:r>
            <w:proofErr w:type="spellEnd"/>
          </w:p>
        </w:tc>
      </w:tr>
      <w:tr w:rsidR="00ED0AFF" w:rsidRPr="00ED0AFF" w:rsidTr="00ED0AFF">
        <w:trPr>
          <w:trHeight w:val="359"/>
        </w:trPr>
        <w:tc>
          <w:tcPr>
            <w:tcW w:w="1483" w:type="dxa"/>
            <w:shd w:val="clear" w:color="auto" w:fill="E3E3B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D0AFF" w:rsidRPr="00ED0AFF" w:rsidRDefault="00ED0AFF" w:rsidP="00ED0AFF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lv-LV"/>
                <w14:cntxtAlts/>
              </w:rPr>
            </w:pPr>
            <w:r w:rsidRPr="00ED0AF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lv-LV"/>
                <w14:cntxtAlts/>
              </w:rPr>
              <w:t>13.45 - 14.05</w:t>
            </w:r>
          </w:p>
        </w:tc>
        <w:tc>
          <w:tcPr>
            <w:tcW w:w="9702" w:type="dxa"/>
            <w:shd w:val="clear" w:color="auto" w:fill="E3E3B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D0AFF" w:rsidRPr="00ED0AFF" w:rsidRDefault="00ED0AFF" w:rsidP="00ED0AFF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20"/>
                <w:szCs w:val="20"/>
                <w:lang w:eastAsia="lv-LV"/>
                <w14:cntxtAlts/>
              </w:rPr>
            </w:pPr>
            <w:r w:rsidRPr="00ED0AFF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lv-LV"/>
                <w14:cntxtAlts/>
              </w:rPr>
              <w:t xml:space="preserve">Ieva </w:t>
            </w:r>
            <w:proofErr w:type="spellStart"/>
            <w:r w:rsidRPr="00ED0AFF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lv-LV"/>
                <w14:cntxtAlts/>
              </w:rPr>
              <w:t>Struka</w:t>
            </w:r>
            <w:proofErr w:type="spellEnd"/>
            <w:r w:rsidRPr="00ED0AFF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lv-LV"/>
                <w14:cntxtAlts/>
              </w:rPr>
              <w:t xml:space="preserve">      </w:t>
            </w:r>
            <w:r w:rsidRPr="00ED0AFF"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20"/>
                <w:szCs w:val="20"/>
                <w:lang w:eastAsia="lv-LV"/>
                <w14:cntxtAlts/>
              </w:rPr>
              <w:t>Virza kā teātra kritiķis</w:t>
            </w:r>
          </w:p>
        </w:tc>
      </w:tr>
      <w:tr w:rsidR="00ED0AFF" w:rsidRPr="00ED0AFF" w:rsidTr="00ED0AFF">
        <w:trPr>
          <w:trHeight w:val="359"/>
        </w:trPr>
        <w:tc>
          <w:tcPr>
            <w:tcW w:w="148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D0AFF" w:rsidRPr="00ED0AFF" w:rsidRDefault="00ED0AFF" w:rsidP="00ED0AFF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lv-LV"/>
                <w14:cntxtAlts/>
              </w:rPr>
            </w:pPr>
            <w:r w:rsidRPr="00ED0AF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lv-LV"/>
                <w14:cntxtAlts/>
              </w:rPr>
              <w:t>14.05  - 14.25</w:t>
            </w:r>
          </w:p>
        </w:tc>
        <w:tc>
          <w:tcPr>
            <w:tcW w:w="9702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D0AFF" w:rsidRPr="00ED0AFF" w:rsidRDefault="00ED0AFF" w:rsidP="00ED0AFF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lv-LV"/>
                <w14:cntxtAlts/>
              </w:rPr>
            </w:pPr>
            <w:r w:rsidRPr="00ED0AFF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lv-LV"/>
                <w14:cntxtAlts/>
              </w:rPr>
              <w:t xml:space="preserve">Aija Brasliņa      </w:t>
            </w:r>
            <w:r w:rsidRPr="00ED0AFF"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20"/>
                <w:szCs w:val="20"/>
                <w:lang w:eastAsia="lv-LV"/>
                <w14:cntxtAlts/>
              </w:rPr>
              <w:t>Edvarts Virza. Dzejnieka balss mākslas dzīvē un kritikā</w:t>
            </w:r>
          </w:p>
        </w:tc>
      </w:tr>
      <w:tr w:rsidR="00ED0AFF" w:rsidRPr="00ED0AFF" w:rsidTr="00ED0AFF">
        <w:trPr>
          <w:trHeight w:val="359"/>
        </w:trPr>
        <w:tc>
          <w:tcPr>
            <w:tcW w:w="1483" w:type="dxa"/>
            <w:shd w:val="clear" w:color="auto" w:fill="E3E3B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D0AFF" w:rsidRPr="00ED0AFF" w:rsidRDefault="00ED0AFF" w:rsidP="00ED0AFF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lv-LV"/>
                <w14:cntxtAlts/>
              </w:rPr>
            </w:pPr>
            <w:r w:rsidRPr="00ED0AF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lv-LV"/>
                <w14:cntxtAlts/>
              </w:rPr>
              <w:t>14.25 -  14.45</w:t>
            </w:r>
          </w:p>
        </w:tc>
        <w:tc>
          <w:tcPr>
            <w:tcW w:w="9702" w:type="dxa"/>
            <w:shd w:val="clear" w:color="auto" w:fill="E3E3B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D0AFF" w:rsidRPr="00ED0AFF" w:rsidRDefault="00ED0AFF" w:rsidP="00ED0AFF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20"/>
                <w:szCs w:val="20"/>
                <w:lang w:eastAsia="lv-LV"/>
                <w14:cntxtAlts/>
              </w:rPr>
            </w:pPr>
            <w:r w:rsidRPr="00ED0AFF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lv-LV"/>
                <w14:cntxtAlts/>
              </w:rPr>
              <w:t xml:space="preserve">Olga </w:t>
            </w:r>
            <w:proofErr w:type="spellStart"/>
            <w:r w:rsidRPr="00ED0AFF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lv-LV"/>
                <w14:cntxtAlts/>
              </w:rPr>
              <w:t>Senkāne</w:t>
            </w:r>
            <w:proofErr w:type="spellEnd"/>
            <w:r w:rsidRPr="00ED0AFF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lv-LV"/>
                <w14:cntxtAlts/>
              </w:rPr>
              <w:t xml:space="preserve">      </w:t>
            </w:r>
            <w:r w:rsidRPr="00ED0AFF"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20"/>
                <w:szCs w:val="20"/>
                <w:lang w:eastAsia="lv-LV"/>
                <w14:cntxtAlts/>
              </w:rPr>
              <w:t xml:space="preserve">Antīkais Edvarta Virzas 20.gadu dzejā: divas Erota dabas </w:t>
            </w:r>
          </w:p>
        </w:tc>
      </w:tr>
      <w:tr w:rsidR="00ED0AFF" w:rsidRPr="00ED0AFF" w:rsidTr="00ED0AFF">
        <w:trPr>
          <w:trHeight w:val="359"/>
        </w:trPr>
        <w:tc>
          <w:tcPr>
            <w:tcW w:w="148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D0AFF" w:rsidRPr="00ED0AFF" w:rsidRDefault="00ED0AFF" w:rsidP="00ED0AFF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lv-LV"/>
                <w14:cntxtAlts/>
              </w:rPr>
            </w:pPr>
            <w:r w:rsidRPr="00ED0AF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lv-LV"/>
                <w14:cntxtAlts/>
              </w:rPr>
              <w:t>14.45 - 15.05</w:t>
            </w:r>
          </w:p>
        </w:tc>
        <w:tc>
          <w:tcPr>
            <w:tcW w:w="9702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D0AFF" w:rsidRPr="00ED0AFF" w:rsidRDefault="00ED0AFF" w:rsidP="00ED0AFF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lv-LV"/>
                <w14:cntxtAlts/>
              </w:rPr>
            </w:pPr>
            <w:r w:rsidRPr="00ED0AFF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lv-LV"/>
                <w14:cntxtAlts/>
              </w:rPr>
              <w:t xml:space="preserve">Mārtiņš Laizāns      </w:t>
            </w:r>
            <w:r w:rsidRPr="00ED0AF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lv-LV"/>
                <w14:cntxtAlts/>
              </w:rPr>
              <w:t xml:space="preserve">Dzejas Ars/Art/Māksla – Edvarts Virza un antīkās poētikas </w:t>
            </w:r>
            <w:proofErr w:type="spellStart"/>
            <w:r w:rsidRPr="00ED0AF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lv-LV"/>
                <w14:cntxtAlts/>
              </w:rPr>
              <w:t>recepcija</w:t>
            </w:r>
            <w:proofErr w:type="spellEnd"/>
          </w:p>
        </w:tc>
      </w:tr>
      <w:tr w:rsidR="00ED0AFF" w:rsidRPr="00ED0AFF" w:rsidTr="00ED0AFF">
        <w:trPr>
          <w:trHeight w:val="359"/>
        </w:trPr>
        <w:tc>
          <w:tcPr>
            <w:tcW w:w="1483" w:type="dxa"/>
            <w:shd w:val="clear" w:color="auto" w:fill="E3E3B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D0AFF" w:rsidRPr="00ED0AFF" w:rsidRDefault="00ED0AFF" w:rsidP="00ED0AFF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lv-LV"/>
                <w14:cntxtAlts/>
              </w:rPr>
            </w:pPr>
            <w:r w:rsidRPr="00ED0AF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lv-LV"/>
                <w14:cntxtAlts/>
              </w:rPr>
              <w:t>15.05 - 15.25</w:t>
            </w:r>
          </w:p>
        </w:tc>
        <w:tc>
          <w:tcPr>
            <w:tcW w:w="9702" w:type="dxa"/>
            <w:shd w:val="clear" w:color="auto" w:fill="E3E3B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D0AFF" w:rsidRPr="00ED0AFF" w:rsidRDefault="00ED0AFF" w:rsidP="00ED0AFF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28"/>
                <w:sz w:val="20"/>
                <w:szCs w:val="20"/>
                <w:lang w:eastAsia="lv-LV"/>
                <w14:cntxtAlts/>
              </w:rPr>
            </w:pPr>
            <w:r w:rsidRPr="00ED0AFF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lv-LV"/>
                <w14:cntxtAlts/>
              </w:rPr>
              <w:t xml:space="preserve">Viesturs </w:t>
            </w:r>
            <w:proofErr w:type="spellStart"/>
            <w:r w:rsidRPr="00ED0AFF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lv-LV"/>
                <w14:cntxtAlts/>
              </w:rPr>
              <w:t>Vecgrāvis</w:t>
            </w:r>
            <w:proofErr w:type="spellEnd"/>
            <w:r w:rsidRPr="00ED0AFF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lv-LV"/>
                <w14:cntxtAlts/>
              </w:rPr>
              <w:t xml:space="preserve">       </w:t>
            </w:r>
            <w:r w:rsidRPr="00ED0AFF"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20"/>
                <w:szCs w:val="20"/>
                <w:lang w:eastAsia="lv-LV"/>
                <w14:cntxtAlts/>
              </w:rPr>
              <w:t xml:space="preserve">Ceļš uz mītisko simbolismu </w:t>
            </w:r>
          </w:p>
        </w:tc>
      </w:tr>
      <w:tr w:rsidR="00ED0AFF" w:rsidRPr="00ED0AFF" w:rsidTr="00ED0AFF">
        <w:trPr>
          <w:trHeight w:val="359"/>
        </w:trPr>
        <w:tc>
          <w:tcPr>
            <w:tcW w:w="148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D0AFF" w:rsidRPr="00ED0AFF" w:rsidRDefault="00ED0AFF" w:rsidP="00ED0AFF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lv-LV"/>
                <w14:cntxtAlts/>
              </w:rPr>
            </w:pPr>
            <w:r w:rsidRPr="00ED0AF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lv-LV"/>
                <w14:cntxtAlts/>
              </w:rPr>
              <w:t>15.25 - 15.35</w:t>
            </w:r>
          </w:p>
        </w:tc>
        <w:tc>
          <w:tcPr>
            <w:tcW w:w="9702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D0AFF" w:rsidRPr="00ED0AFF" w:rsidRDefault="00ED0AFF" w:rsidP="00ED0AFF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lv-LV"/>
                <w14:cntxtAlts/>
              </w:rPr>
            </w:pPr>
            <w:r w:rsidRPr="00ED0AF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lv-LV"/>
                <w14:cntxtAlts/>
              </w:rPr>
              <w:t>Diskusija</w:t>
            </w:r>
          </w:p>
        </w:tc>
      </w:tr>
      <w:tr w:rsidR="00ED0AFF" w:rsidRPr="00ED0AFF" w:rsidTr="00ED0AFF">
        <w:trPr>
          <w:trHeight w:val="359"/>
        </w:trPr>
        <w:tc>
          <w:tcPr>
            <w:tcW w:w="1483" w:type="dxa"/>
            <w:shd w:val="clear" w:color="auto" w:fill="E3E3B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D0AFF" w:rsidRPr="00ED0AFF" w:rsidRDefault="00ED0AFF" w:rsidP="00ED0AFF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lv-LV"/>
                <w14:cntxtAlts/>
              </w:rPr>
            </w:pPr>
            <w:r w:rsidRPr="00ED0AF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lv-LV"/>
                <w14:cntxtAlts/>
              </w:rPr>
              <w:t>15.35 - 15.45</w:t>
            </w:r>
          </w:p>
        </w:tc>
        <w:tc>
          <w:tcPr>
            <w:tcW w:w="9702" w:type="dxa"/>
            <w:shd w:val="clear" w:color="auto" w:fill="E3E3B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D0AFF" w:rsidRPr="00ED0AFF" w:rsidRDefault="00ED0AFF" w:rsidP="00ED0AFF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lv-LV"/>
                <w14:cntxtAlts/>
              </w:rPr>
            </w:pPr>
            <w:r w:rsidRPr="00ED0AF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lv-LV"/>
                <w14:cntxtAlts/>
              </w:rPr>
              <w:t>Kafijas pauze</w:t>
            </w:r>
          </w:p>
        </w:tc>
      </w:tr>
      <w:tr w:rsidR="00ED0AFF" w:rsidRPr="00ED0AFF" w:rsidTr="00ED0AFF">
        <w:trPr>
          <w:trHeight w:val="529"/>
        </w:trPr>
        <w:tc>
          <w:tcPr>
            <w:tcW w:w="148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D0AFF" w:rsidRPr="00ED0AFF" w:rsidRDefault="00ED0AFF" w:rsidP="00ED0AFF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lv-LV"/>
                <w14:cntxtAlts/>
              </w:rPr>
            </w:pPr>
            <w:r w:rsidRPr="00ED0AF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lv-LV"/>
                <w14:cntxtAlts/>
              </w:rPr>
              <w:t> </w:t>
            </w:r>
          </w:p>
        </w:tc>
        <w:tc>
          <w:tcPr>
            <w:tcW w:w="9702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D0AFF" w:rsidRPr="00ED0AFF" w:rsidRDefault="00ED0AFF" w:rsidP="00ED0AFF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28"/>
                <w:sz w:val="20"/>
                <w:szCs w:val="20"/>
                <w:lang w:eastAsia="lv-LV"/>
                <w14:cntxtAlts/>
              </w:rPr>
            </w:pPr>
            <w:r w:rsidRPr="00ED0AFF"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lv-LV"/>
                <w14:cntxtAlts/>
              </w:rPr>
              <w:t xml:space="preserve">7. sekcija.     </w:t>
            </w:r>
            <w:r w:rsidRPr="00ED0AFF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lv-LV"/>
                <w14:cntxtAlts/>
              </w:rPr>
              <w:t>Vada:   Elīna Vasiļjeva</w:t>
            </w:r>
          </w:p>
        </w:tc>
      </w:tr>
      <w:tr w:rsidR="00ED0AFF" w:rsidRPr="00ED0AFF" w:rsidTr="00ED0AFF">
        <w:trPr>
          <w:trHeight w:val="359"/>
        </w:trPr>
        <w:tc>
          <w:tcPr>
            <w:tcW w:w="1483" w:type="dxa"/>
            <w:shd w:val="clear" w:color="auto" w:fill="E3E3B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D0AFF" w:rsidRPr="00ED0AFF" w:rsidRDefault="00ED0AFF" w:rsidP="00ED0AFF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lv-LV"/>
                <w14:cntxtAlts/>
              </w:rPr>
            </w:pPr>
            <w:r w:rsidRPr="00ED0AF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lv-LV"/>
                <w14:cntxtAlts/>
              </w:rPr>
              <w:lastRenderedPageBreak/>
              <w:t>15.45 -  16.05</w:t>
            </w:r>
          </w:p>
        </w:tc>
        <w:tc>
          <w:tcPr>
            <w:tcW w:w="9702" w:type="dxa"/>
            <w:shd w:val="clear" w:color="auto" w:fill="E3E3B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D0AFF" w:rsidRPr="00ED0AFF" w:rsidRDefault="00ED0AFF" w:rsidP="00ED0AFF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20"/>
                <w:szCs w:val="20"/>
                <w:lang w:eastAsia="lv-LV"/>
                <w14:cntxtAlts/>
              </w:rPr>
            </w:pPr>
            <w:r w:rsidRPr="00ED0AFF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lv-LV"/>
                <w14:cntxtAlts/>
              </w:rPr>
              <w:t xml:space="preserve">Venta </w:t>
            </w:r>
            <w:proofErr w:type="spellStart"/>
            <w:r w:rsidRPr="00ED0AFF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lv-LV"/>
                <w14:cntxtAlts/>
              </w:rPr>
              <w:t>Kocere</w:t>
            </w:r>
            <w:proofErr w:type="spellEnd"/>
            <w:r w:rsidRPr="00ED0AFF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lv-LV"/>
                <w14:cntxtAlts/>
              </w:rPr>
              <w:t xml:space="preserve">      </w:t>
            </w:r>
            <w:r w:rsidRPr="00ED0AFF"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20"/>
                <w:szCs w:val="20"/>
                <w:lang w:eastAsia="lv-LV"/>
                <w14:cntxtAlts/>
              </w:rPr>
              <w:t xml:space="preserve">Edvarts Virza – Latviešu ungāru biedrības dibinātājs. </w:t>
            </w:r>
          </w:p>
        </w:tc>
      </w:tr>
      <w:tr w:rsidR="00ED0AFF" w:rsidRPr="00ED0AFF" w:rsidTr="00ED0AFF">
        <w:trPr>
          <w:trHeight w:val="359"/>
        </w:trPr>
        <w:tc>
          <w:tcPr>
            <w:tcW w:w="148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D0AFF" w:rsidRPr="00ED0AFF" w:rsidRDefault="00ED0AFF" w:rsidP="00ED0AFF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lv-LV"/>
                <w14:cntxtAlts/>
              </w:rPr>
            </w:pPr>
            <w:r w:rsidRPr="00ED0AF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lv-LV"/>
                <w14:cntxtAlts/>
              </w:rPr>
              <w:t>16.05 -  16.25</w:t>
            </w:r>
          </w:p>
        </w:tc>
        <w:tc>
          <w:tcPr>
            <w:tcW w:w="9702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D0AFF" w:rsidRPr="00ED0AFF" w:rsidRDefault="00ED0AFF" w:rsidP="00ED0AFF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20"/>
                <w:szCs w:val="20"/>
                <w:lang w:eastAsia="lv-LV"/>
                <w14:cntxtAlts/>
              </w:rPr>
            </w:pPr>
            <w:r w:rsidRPr="00ED0AFF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lv-LV"/>
                <w14:cntxtAlts/>
              </w:rPr>
              <w:t xml:space="preserve">Beatrise </w:t>
            </w:r>
            <w:proofErr w:type="spellStart"/>
            <w:r w:rsidRPr="00ED0AFF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lv-LV"/>
                <w14:cntxtAlts/>
              </w:rPr>
              <w:t>Telgeši</w:t>
            </w:r>
            <w:proofErr w:type="spellEnd"/>
            <w:r w:rsidRPr="00ED0AFF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lv-LV"/>
                <w14:cntxtAlts/>
              </w:rPr>
              <w:t xml:space="preserve"> (Ungārija</w:t>
            </w:r>
            <w:r w:rsidRPr="00ED0AF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lv-LV"/>
                <w14:cntxtAlts/>
              </w:rPr>
              <w:t xml:space="preserve">)      </w:t>
            </w:r>
            <w:r w:rsidRPr="00ED0AFF"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20"/>
                <w:szCs w:val="20"/>
                <w:lang w:eastAsia="lv-LV"/>
                <w14:cntxtAlts/>
              </w:rPr>
              <w:t>Edvarts Virza un ungāru literāti: ceļā uz “Straumēniem”</w:t>
            </w:r>
          </w:p>
        </w:tc>
      </w:tr>
      <w:tr w:rsidR="00ED0AFF" w:rsidRPr="00ED0AFF" w:rsidTr="00ED0AFF">
        <w:trPr>
          <w:trHeight w:val="359"/>
        </w:trPr>
        <w:tc>
          <w:tcPr>
            <w:tcW w:w="1483" w:type="dxa"/>
            <w:shd w:val="clear" w:color="auto" w:fill="E3E3B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D0AFF" w:rsidRPr="00ED0AFF" w:rsidRDefault="00ED0AFF" w:rsidP="00ED0AFF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lv-LV"/>
                <w14:cntxtAlts/>
              </w:rPr>
            </w:pPr>
            <w:r w:rsidRPr="00ED0AF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lv-LV"/>
                <w14:cntxtAlts/>
              </w:rPr>
              <w:t>16.25 -  16.45</w:t>
            </w:r>
          </w:p>
        </w:tc>
        <w:tc>
          <w:tcPr>
            <w:tcW w:w="9702" w:type="dxa"/>
            <w:shd w:val="clear" w:color="auto" w:fill="E3E3B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D0AFF" w:rsidRPr="00ED0AFF" w:rsidRDefault="00ED0AFF" w:rsidP="00ED0AFF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20"/>
                <w:szCs w:val="20"/>
                <w:lang w:eastAsia="lv-LV"/>
                <w14:cntxtAlts/>
              </w:rPr>
            </w:pPr>
            <w:r w:rsidRPr="00ED0AFF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lv-LV"/>
                <w14:cntxtAlts/>
              </w:rPr>
              <w:t xml:space="preserve">Ieva E. Kalniņa      </w:t>
            </w:r>
            <w:r w:rsidRPr="00ED0AFF"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20"/>
                <w:szCs w:val="20"/>
                <w:lang w:eastAsia="lv-LV"/>
                <w14:cntxtAlts/>
              </w:rPr>
              <w:t xml:space="preserve">Divu dzejnieku sastapšanās dzīvē un dzejā: Edvarts Virza un Veronika </w:t>
            </w:r>
            <w:proofErr w:type="spellStart"/>
            <w:r w:rsidRPr="00ED0AFF"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20"/>
                <w:szCs w:val="20"/>
                <w:lang w:eastAsia="lv-LV"/>
                <w14:cntxtAlts/>
              </w:rPr>
              <w:t>Strēlerte</w:t>
            </w:r>
            <w:proofErr w:type="spellEnd"/>
          </w:p>
        </w:tc>
      </w:tr>
      <w:tr w:rsidR="00ED0AFF" w:rsidRPr="00ED0AFF" w:rsidTr="00ED0AFF">
        <w:trPr>
          <w:trHeight w:val="359"/>
        </w:trPr>
        <w:tc>
          <w:tcPr>
            <w:tcW w:w="148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D0AFF" w:rsidRPr="00ED0AFF" w:rsidRDefault="00ED0AFF" w:rsidP="00ED0AFF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lv-LV"/>
                <w14:cntxtAlts/>
              </w:rPr>
            </w:pPr>
            <w:r w:rsidRPr="00ED0AF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lv-LV"/>
                <w14:cntxtAlts/>
              </w:rPr>
              <w:t>16.45 -  17.05</w:t>
            </w:r>
          </w:p>
        </w:tc>
        <w:tc>
          <w:tcPr>
            <w:tcW w:w="9702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D0AFF" w:rsidRPr="00ED0AFF" w:rsidRDefault="00ED0AFF" w:rsidP="00ED0AFF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20"/>
                <w:szCs w:val="20"/>
                <w:lang w:eastAsia="lv-LV"/>
                <w14:cntxtAlts/>
              </w:rPr>
            </w:pPr>
            <w:r w:rsidRPr="00ED0AFF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lv-LV"/>
                <w14:cntxtAlts/>
              </w:rPr>
              <w:t xml:space="preserve">Edgars Lāms      </w:t>
            </w:r>
            <w:r w:rsidRPr="00ED0AFF"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20"/>
                <w:szCs w:val="20"/>
                <w:lang w:eastAsia="lv-LV"/>
                <w14:cntxtAlts/>
              </w:rPr>
              <w:t>Edvarts Virza un Jānis Akuraters: dubultportrets</w:t>
            </w:r>
          </w:p>
        </w:tc>
      </w:tr>
      <w:tr w:rsidR="00ED0AFF" w:rsidRPr="00ED0AFF" w:rsidTr="00ED0AFF">
        <w:trPr>
          <w:trHeight w:val="359"/>
        </w:trPr>
        <w:tc>
          <w:tcPr>
            <w:tcW w:w="1483" w:type="dxa"/>
            <w:shd w:val="clear" w:color="auto" w:fill="E3E3B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D0AFF" w:rsidRPr="00ED0AFF" w:rsidRDefault="00ED0AFF" w:rsidP="00ED0AFF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lv-LV"/>
                <w14:cntxtAlts/>
              </w:rPr>
            </w:pPr>
            <w:r w:rsidRPr="00ED0AF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lv-LV"/>
                <w14:cntxtAlts/>
              </w:rPr>
              <w:t>17.05 -  17.25</w:t>
            </w:r>
          </w:p>
        </w:tc>
        <w:tc>
          <w:tcPr>
            <w:tcW w:w="9702" w:type="dxa"/>
            <w:shd w:val="clear" w:color="auto" w:fill="E3E3B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D0AFF" w:rsidRPr="00ED0AFF" w:rsidRDefault="00ED0AFF" w:rsidP="00ED0AFF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20"/>
                <w:szCs w:val="20"/>
                <w:lang w:eastAsia="lv-LV"/>
                <w14:cntxtAlts/>
              </w:rPr>
            </w:pPr>
            <w:r w:rsidRPr="00ED0AFF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lv-LV"/>
                <w14:cntxtAlts/>
              </w:rPr>
              <w:t xml:space="preserve">Ieva Kalniņa      </w:t>
            </w:r>
            <w:r w:rsidRPr="00ED0AFF"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20"/>
                <w:szCs w:val="20"/>
                <w:lang w:eastAsia="lv-LV"/>
                <w14:cntxtAlts/>
              </w:rPr>
              <w:t>Rūdolfa Blaumaņa un Annas Brigaderes darbi Edvarta Virzas kritikā un apcerējumos</w:t>
            </w:r>
          </w:p>
        </w:tc>
      </w:tr>
      <w:tr w:rsidR="00ED0AFF" w:rsidRPr="00ED0AFF" w:rsidTr="00ED0AFF">
        <w:trPr>
          <w:trHeight w:val="359"/>
        </w:trPr>
        <w:tc>
          <w:tcPr>
            <w:tcW w:w="148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D0AFF" w:rsidRPr="00ED0AFF" w:rsidRDefault="00ED0AFF" w:rsidP="00ED0AFF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lv-LV"/>
                <w14:cntxtAlts/>
              </w:rPr>
            </w:pPr>
            <w:r w:rsidRPr="00ED0AF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lv-LV"/>
                <w14:cntxtAlts/>
              </w:rPr>
              <w:t>17.25 -  17.35</w:t>
            </w:r>
          </w:p>
        </w:tc>
        <w:tc>
          <w:tcPr>
            <w:tcW w:w="9702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D0AFF" w:rsidRPr="00ED0AFF" w:rsidRDefault="00ED0AFF" w:rsidP="00ED0AFF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lv-LV"/>
                <w14:cntxtAlts/>
              </w:rPr>
            </w:pPr>
            <w:r w:rsidRPr="00ED0AF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lv-LV"/>
                <w14:cntxtAlts/>
              </w:rPr>
              <w:t>Diskusija</w:t>
            </w:r>
          </w:p>
        </w:tc>
      </w:tr>
      <w:tr w:rsidR="00ED0AFF" w:rsidRPr="00ED0AFF" w:rsidTr="00ED0AFF">
        <w:trPr>
          <w:trHeight w:val="379"/>
        </w:trPr>
        <w:tc>
          <w:tcPr>
            <w:tcW w:w="1483" w:type="dxa"/>
            <w:shd w:val="clear" w:color="auto" w:fill="E3E3B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D0AFF" w:rsidRPr="00ED0AFF" w:rsidRDefault="00ED0AFF" w:rsidP="00ED0AFF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lv-LV"/>
                <w14:cntxtAlts/>
              </w:rPr>
            </w:pPr>
            <w:r w:rsidRPr="00ED0AF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lv-LV"/>
                <w14:cntxtAlts/>
              </w:rPr>
              <w:t> </w:t>
            </w:r>
          </w:p>
        </w:tc>
        <w:tc>
          <w:tcPr>
            <w:tcW w:w="9702" w:type="dxa"/>
            <w:shd w:val="clear" w:color="auto" w:fill="E3E3B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D0AFF" w:rsidRPr="00ED0AFF" w:rsidRDefault="00ED0AFF" w:rsidP="00ED0AFF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lv-LV"/>
                <w14:cntxtAlts/>
              </w:rPr>
            </w:pPr>
            <w:r w:rsidRPr="00ED0AF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lv-LV"/>
                <w14:cntxtAlts/>
              </w:rPr>
              <w:t xml:space="preserve">Dziesma   </w:t>
            </w:r>
            <w:r w:rsidRPr="00ED0AFF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lv-LV"/>
                <w14:cntxtAlts/>
              </w:rPr>
              <w:t xml:space="preserve">„Tumša </w:t>
            </w:r>
            <w:proofErr w:type="spellStart"/>
            <w:r w:rsidRPr="00ED0AFF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lv-LV"/>
                <w14:cntxtAlts/>
              </w:rPr>
              <w:t>nakte</w:t>
            </w:r>
            <w:proofErr w:type="spellEnd"/>
            <w:r w:rsidRPr="00ED0AFF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lv-LV"/>
                <w14:cntxtAlts/>
              </w:rPr>
              <w:t xml:space="preserve">, zaļa zāle” </w:t>
            </w:r>
            <w:r w:rsidRPr="00ED0AF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lv-LV"/>
                <w14:cntxtAlts/>
              </w:rPr>
              <w:t xml:space="preserve">( Izpilda Latvijas zemessardzes kora Stars vīru kora grupa, vadītājs Ārijs </w:t>
            </w:r>
            <w:proofErr w:type="spellStart"/>
            <w:r w:rsidRPr="00ED0AF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lv-LV"/>
                <w14:cntxtAlts/>
              </w:rPr>
              <w:t>Šķepasts</w:t>
            </w:r>
            <w:proofErr w:type="spellEnd"/>
            <w:r w:rsidRPr="00ED0AF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lv-LV"/>
                <w14:cntxtAlts/>
              </w:rPr>
              <w:t>.)</w:t>
            </w:r>
          </w:p>
        </w:tc>
      </w:tr>
      <w:tr w:rsidR="00ED0AFF" w:rsidRPr="00ED0AFF" w:rsidTr="00ED0AFF">
        <w:trPr>
          <w:trHeight w:val="384"/>
        </w:trPr>
        <w:tc>
          <w:tcPr>
            <w:tcW w:w="1483" w:type="dxa"/>
            <w:shd w:val="clear" w:color="auto" w:fill="E3E3B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D0AFF" w:rsidRPr="00ED0AFF" w:rsidRDefault="00ED0AFF" w:rsidP="00ED0AFF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lv-LV"/>
                <w14:cntxtAlts/>
              </w:rPr>
            </w:pPr>
            <w:r w:rsidRPr="00ED0AF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lv-LV"/>
                <w14:cntxtAlts/>
              </w:rPr>
              <w:t>18.00</w:t>
            </w:r>
          </w:p>
        </w:tc>
        <w:tc>
          <w:tcPr>
            <w:tcW w:w="9702" w:type="dxa"/>
            <w:shd w:val="clear" w:color="auto" w:fill="E3E3B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D0AFF" w:rsidRPr="00ED0AFF" w:rsidRDefault="00ED0AFF" w:rsidP="00ED0AFF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20"/>
                <w:szCs w:val="20"/>
                <w:lang w:eastAsia="lv-LV"/>
                <w14:cntxtAlts/>
              </w:rPr>
            </w:pPr>
            <w:r w:rsidRPr="00ED0AFF"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lv-LV"/>
                <w14:cntxtAlts/>
              </w:rPr>
              <w:t>E. Vizas Kopotu Rakstu sējuma atvēršana</w:t>
            </w:r>
            <w:r w:rsidRPr="00ED0AFF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lv-LV"/>
                <w14:cntxtAlts/>
              </w:rPr>
              <w:t xml:space="preserve">.    </w:t>
            </w:r>
            <w:r w:rsidRPr="00ED0AFF"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20"/>
                <w:szCs w:val="20"/>
                <w:lang w:eastAsia="lv-LV"/>
                <w14:cntxtAlts/>
              </w:rPr>
              <w:t xml:space="preserve">Sastādītāja Anda Kubuliņa </w:t>
            </w:r>
          </w:p>
        </w:tc>
      </w:tr>
    </w:tbl>
    <w:p w:rsidR="00D0314C" w:rsidRDefault="00D0314C"/>
    <w:sectPr w:rsidR="00D0314C" w:rsidSect="00ED0AFF">
      <w:pgSz w:w="11906" w:h="16838"/>
      <w:pgMar w:top="289" w:right="289" w:bottom="295" w:left="28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FF"/>
    <w:rsid w:val="00C76186"/>
    <w:rsid w:val="00D0314C"/>
    <w:rsid w:val="00ED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49B88-042D-4D83-ADF1-4FCC681A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1621</Words>
  <Characters>925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2018-10-09T07:51:00Z</dcterms:created>
  <dcterms:modified xsi:type="dcterms:W3CDTF">2018-10-09T07:51:00Z</dcterms:modified>
</cp:coreProperties>
</file>